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931D2" w:rsidRPr="00DA7055" w:rsidRDefault="000931D2" w:rsidP="000931D2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0931D2" w:rsidRPr="00DA7055" w:rsidRDefault="000931D2" w:rsidP="000931D2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0931D2" w:rsidRPr="00DA7055" w:rsidRDefault="000931D2" w:rsidP="000931D2">
      <w:pPr>
        <w:spacing w:before="0"/>
        <w:jc w:val="center"/>
      </w:pPr>
      <w:r w:rsidRPr="00DA7055">
        <w:t>высшего образования</w:t>
      </w:r>
    </w:p>
    <w:p w:rsidR="000931D2" w:rsidRPr="00DA7055" w:rsidRDefault="000931D2" w:rsidP="000931D2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0931D2" w:rsidRPr="00DA7055" w:rsidRDefault="000931D2" w:rsidP="000931D2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D4B2B" w:rsidRPr="00FD1FD6" w:rsidRDefault="000931D2" w:rsidP="000931D2">
      <w:pPr>
        <w:spacing w:before="0"/>
        <w:ind w:firstLine="360"/>
        <w:jc w:val="center"/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843"/>
        <w:gridCol w:w="5812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445C4F" w:rsidP="00B766CC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136C11">
            <w:pPr>
              <w:jc w:val="both"/>
            </w:pPr>
            <w:r w:rsidRPr="00E54B26">
              <w:t>«</w:t>
            </w:r>
            <w:r>
              <w:t xml:space="preserve">Организация обслуживания транспорта и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  <w:r>
              <w:t>логистика в АПК</w:t>
            </w:r>
            <w:r w:rsidRPr="00E54B26">
              <w:t>»</w:t>
            </w: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445C4F" w:rsidP="000931D2">
            <w:pPr>
              <w:jc w:val="center"/>
            </w:pPr>
            <w:r>
              <w:t>2</w:t>
            </w:r>
            <w:r w:rsidR="000931D2">
              <w:t>6</w:t>
            </w:r>
            <w:r w:rsidR="001A6E55">
              <w:t xml:space="preserve"> ию</w:t>
            </w:r>
            <w:r>
              <w:t>н</w:t>
            </w:r>
            <w:r w:rsidR="001A6E55">
              <w:t>я</w:t>
            </w:r>
          </w:p>
        </w:tc>
        <w:tc>
          <w:tcPr>
            <w:tcW w:w="1578" w:type="dxa"/>
          </w:tcPr>
          <w:p w:rsidR="00B43524" w:rsidRPr="00B43524" w:rsidRDefault="00B43524" w:rsidP="000931D2">
            <w:r w:rsidRPr="00B43524">
              <w:t>20</w:t>
            </w:r>
            <w:r w:rsidR="001A6E55">
              <w:t>2</w:t>
            </w:r>
            <w:r w:rsidR="000931D2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1A6E55" w:rsidP="000931D2">
            <w:pPr>
              <w:jc w:val="center"/>
            </w:pPr>
            <w:r>
              <w:t>2</w:t>
            </w:r>
            <w:r w:rsidR="000931D2">
              <w:t>3</w:t>
            </w:r>
            <w:r>
              <w:t xml:space="preserve"> июля</w:t>
            </w:r>
          </w:p>
        </w:tc>
        <w:tc>
          <w:tcPr>
            <w:tcW w:w="1701" w:type="dxa"/>
          </w:tcPr>
          <w:p w:rsidR="00B43524" w:rsidRPr="00B43524" w:rsidRDefault="00B43524" w:rsidP="000931D2">
            <w:r w:rsidRPr="00B43524">
              <w:t>20</w:t>
            </w:r>
            <w:r w:rsidR="001A6E55">
              <w:t>2</w:t>
            </w:r>
            <w:r w:rsidR="000931D2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766CC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0931D2">
            <w:r>
              <w:t xml:space="preserve">/ </w:t>
            </w:r>
            <w:proofErr w:type="spellStart"/>
            <w:r w:rsidR="000931D2">
              <w:t>Франтова</w:t>
            </w:r>
            <w:proofErr w:type="spellEnd"/>
            <w:r w:rsidR="000931D2">
              <w:t xml:space="preserve"> Е.Ю.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41631D" w:rsidRDefault="0041631D" w:rsidP="00DD4B2B">
      <w:pPr>
        <w:spacing w:before="0"/>
        <w:jc w:val="both"/>
        <w:rPr>
          <w:i/>
          <w:vertAlign w:val="superscript"/>
        </w:rPr>
      </w:pPr>
    </w:p>
    <w:p w:rsidR="0041631D" w:rsidRDefault="0041631D" w:rsidP="00DD4B2B">
      <w:pPr>
        <w:spacing w:before="0"/>
        <w:jc w:val="both"/>
        <w:rPr>
          <w:i/>
          <w:vertAlign w:val="superscript"/>
        </w:rPr>
      </w:pPr>
    </w:p>
    <w:p w:rsidR="0041631D" w:rsidRDefault="0041631D" w:rsidP="00DD4B2B">
      <w:pPr>
        <w:spacing w:before="0"/>
        <w:jc w:val="both"/>
        <w:rPr>
          <w:i/>
          <w:vertAlign w:val="superscript"/>
        </w:rPr>
      </w:pPr>
    </w:p>
    <w:p w:rsidR="0041631D" w:rsidRDefault="0041631D" w:rsidP="00DD4B2B">
      <w:pPr>
        <w:spacing w:before="0"/>
        <w:jc w:val="both"/>
        <w:rPr>
          <w:i/>
          <w:vertAlign w:val="superscript"/>
        </w:rPr>
      </w:pPr>
    </w:p>
    <w:p w:rsidR="0041631D" w:rsidRDefault="0041631D" w:rsidP="00DD4B2B">
      <w:pPr>
        <w:spacing w:before="0"/>
        <w:jc w:val="both"/>
        <w:rPr>
          <w:i/>
          <w:vertAlign w:val="superscript"/>
        </w:rPr>
      </w:pPr>
    </w:p>
    <w:p w:rsidR="007915C2" w:rsidRDefault="007915C2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0931D2" w:rsidRPr="00DA7055" w:rsidRDefault="000931D2" w:rsidP="000931D2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0931D2" w:rsidRPr="00DA7055" w:rsidRDefault="000931D2" w:rsidP="000931D2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0931D2" w:rsidRPr="00DA7055" w:rsidRDefault="000931D2" w:rsidP="000931D2">
      <w:pPr>
        <w:spacing w:before="0"/>
        <w:jc w:val="center"/>
      </w:pPr>
      <w:r w:rsidRPr="00DA7055">
        <w:t>высшего образования</w:t>
      </w:r>
    </w:p>
    <w:p w:rsidR="000931D2" w:rsidRPr="00DA7055" w:rsidRDefault="000931D2" w:rsidP="000931D2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0931D2" w:rsidRPr="00DA7055" w:rsidRDefault="000931D2" w:rsidP="000931D2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0931D2" w:rsidRPr="00DA7055" w:rsidRDefault="000931D2" w:rsidP="000931D2">
      <w:pPr>
        <w:spacing w:before="0"/>
        <w:jc w:val="center"/>
      </w:pPr>
      <w:r w:rsidRPr="00DA7055">
        <w:t>инженерный факультет</w:t>
      </w:r>
    </w:p>
    <w:p w:rsidR="000931D2" w:rsidRPr="00DA7055" w:rsidRDefault="000931D2" w:rsidP="000931D2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693"/>
        <w:gridCol w:w="3260"/>
      </w:tblGrid>
      <w:tr w:rsidR="00DF6F1D" w:rsidRPr="00B43524" w:rsidTr="00E9294C">
        <w:tc>
          <w:tcPr>
            <w:tcW w:w="4361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 xml:space="preserve">ЗАДАНИЕ </w:t>
            </w:r>
            <w:proofErr w:type="gramStart"/>
            <w:r w:rsidRPr="00FD1FD6">
              <w:rPr>
                <w:b/>
                <w:bCs/>
              </w:rPr>
              <w:t>НА</w:t>
            </w:r>
            <w:proofErr w:type="gramEnd"/>
          </w:p>
        </w:tc>
        <w:tc>
          <w:tcPr>
            <w:tcW w:w="5953" w:type="dxa"/>
            <w:gridSpan w:val="2"/>
          </w:tcPr>
          <w:p w:rsidR="00DF6F1D" w:rsidRPr="00B43524" w:rsidRDefault="00445C4F" w:rsidP="00445C4F">
            <w:proofErr w:type="gramStart"/>
            <w:r w:rsidRPr="00AB56B6">
              <w:t>«</w:t>
            </w:r>
            <w:r>
              <w:t>Ознакомительную п</w:t>
            </w:r>
            <w:r w:rsidRPr="00AB56B6">
              <w:t>рактик</w:t>
            </w:r>
            <w:r>
              <w:t>у</w:t>
            </w:r>
            <w:r w:rsidRPr="00AB56B6">
              <w:t xml:space="preserve"> </w:t>
            </w:r>
            <w:r>
              <w:t>(в том числе</w:t>
            </w:r>
            <w:r w:rsidRPr="00AB56B6">
              <w:t xml:space="preserve"> </w:t>
            </w:r>
            <w:proofErr w:type="spellStart"/>
            <w:r w:rsidRPr="00AB56B6">
              <w:t>получе</w:t>
            </w:r>
            <w:proofErr w:type="spellEnd"/>
            <w:r>
              <w:t>-</w:t>
            </w:r>
            <w:proofErr w:type="gramEnd"/>
          </w:p>
        </w:tc>
      </w:tr>
      <w:tr w:rsidR="00DF6F1D" w:rsidRPr="00B43524" w:rsidTr="00DF6F1D">
        <w:tc>
          <w:tcPr>
            <w:tcW w:w="7054" w:type="dxa"/>
            <w:gridSpan w:val="2"/>
          </w:tcPr>
          <w:p w:rsidR="00DF6F1D" w:rsidRPr="00AB56B6" w:rsidRDefault="00445C4F" w:rsidP="00DF6F1D">
            <w:pPr>
              <w:jc w:val="right"/>
            </w:pPr>
            <w:proofErr w:type="spellStart"/>
            <w:proofErr w:type="gramStart"/>
            <w:r w:rsidRPr="00AB56B6">
              <w:t>ни</w:t>
            </w:r>
            <w:r>
              <w:t>е</w:t>
            </w:r>
            <w:proofErr w:type="spellEnd"/>
            <w:r>
              <w:t xml:space="preserve"> первичных</w:t>
            </w:r>
            <w:r w:rsidRPr="00AB56B6">
              <w:t xml:space="preserve"> </w:t>
            </w:r>
            <w:r>
              <w:t>навыков научно-исследовательской работы)</w:t>
            </w:r>
            <w:proofErr w:type="gramEnd"/>
          </w:p>
        </w:tc>
        <w:tc>
          <w:tcPr>
            <w:tcW w:w="3260" w:type="dxa"/>
          </w:tcPr>
          <w:p w:rsidR="00DF6F1D" w:rsidRPr="00FD1FD6" w:rsidRDefault="00DF6F1D" w:rsidP="00BD3A4E">
            <w:pPr>
              <w:rPr>
                <w:b/>
                <w:bCs/>
              </w:rPr>
            </w:pPr>
          </w:p>
        </w:tc>
      </w:tr>
    </w:tbl>
    <w:p w:rsidR="00DF6F1D" w:rsidRPr="00FD1FD6" w:rsidRDefault="00DF6F1D" w:rsidP="00DF6F1D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445C4F" w:rsidP="00BD3A4E">
            <w:pPr>
              <w:jc w:val="center"/>
            </w:pPr>
            <w:r>
              <w:t>1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«</w:t>
            </w:r>
            <w:r>
              <w:t xml:space="preserve">Организация обслуживания 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  <w:r>
              <w:t>транспорта и</w:t>
            </w:r>
            <w:r w:rsidRPr="00DF6F1D">
              <w:t xml:space="preserve"> </w:t>
            </w:r>
            <w:r>
              <w:t xml:space="preserve">логистика в </w:t>
            </w:r>
            <w:r w:rsidRPr="00DF6F1D">
              <w:t>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0931D2" w:rsidP="00BD3A4E">
            <w:pPr>
              <w:jc w:val="both"/>
            </w:pPr>
            <w:r>
              <w:t xml:space="preserve">к.т.н., доцент </w:t>
            </w:r>
            <w:proofErr w:type="spellStart"/>
            <w:r>
              <w:t>Франтова</w:t>
            </w:r>
            <w:proofErr w:type="spellEnd"/>
            <w:r>
              <w:t xml:space="preserve"> Е.Ю.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445C4F" w:rsidP="000931D2">
            <w:pPr>
              <w:jc w:val="center"/>
            </w:pPr>
            <w:r>
              <w:t>2</w:t>
            </w:r>
            <w:r w:rsidR="000931D2">
              <w:t>6</w:t>
            </w:r>
            <w:r w:rsidR="003F0C3F">
              <w:t xml:space="preserve"> ию</w:t>
            </w:r>
            <w:r>
              <w:t>н</w:t>
            </w:r>
            <w:r w:rsidR="003F0C3F">
              <w:t>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0931D2">
            <w:r w:rsidRPr="00DF6F1D">
              <w:t>20</w:t>
            </w:r>
            <w:r w:rsidR="003F0C3F">
              <w:t>2</w:t>
            </w:r>
            <w:r w:rsidR="000931D2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3F0C3F" w:rsidP="000931D2">
            <w:pPr>
              <w:jc w:val="center"/>
            </w:pPr>
            <w:r>
              <w:t>2</w:t>
            </w:r>
            <w:r w:rsidR="000931D2">
              <w:t>3</w:t>
            </w:r>
            <w:r>
              <w:t xml:space="preserve"> 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0931D2">
            <w:r w:rsidRPr="00DF6F1D">
              <w:t>20</w:t>
            </w:r>
            <w:r w:rsidR="003F0C3F">
              <w:t>2</w:t>
            </w:r>
            <w:r w:rsidR="000931D2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DF6F1D">
            <w:r>
              <w:t xml:space="preserve">         </w:t>
            </w:r>
            <w:r w:rsidR="000931D2">
              <w:t xml:space="preserve">к.т.н., доцент </w:t>
            </w:r>
            <w:proofErr w:type="spellStart"/>
            <w:r w:rsidR="000931D2">
              <w:t>Франтова</w:t>
            </w:r>
            <w:proofErr w:type="spellEnd"/>
            <w:r w:rsidR="000931D2">
              <w:t xml:space="preserve"> Е.Ю.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1631D" w:rsidRPr="00CD399F" w:rsidTr="00BD3A4E">
        <w:tc>
          <w:tcPr>
            <w:tcW w:w="4785" w:type="dxa"/>
          </w:tcPr>
          <w:p w:rsidR="0041631D" w:rsidRPr="00DF6F1D" w:rsidRDefault="0041631D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41631D" w:rsidRPr="00DF6F1D" w:rsidRDefault="0041631D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41631D" w:rsidRDefault="004163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r w:rsidR="000931D2" w:rsidRPr="000931D2">
              <w:rPr>
                <w:u w:val="single"/>
              </w:rPr>
              <w:t>Франтова Е.Ю.</w:t>
            </w:r>
          </w:p>
          <w:p w:rsidR="0041631D" w:rsidRPr="00CD399F" w:rsidRDefault="004163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41631D" w:rsidRDefault="0041631D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41631D" w:rsidRDefault="0041631D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41631D" w:rsidRDefault="0041631D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41631D" w:rsidRDefault="0041631D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0931D2" w:rsidRPr="00DA7055" w:rsidRDefault="000931D2" w:rsidP="000931D2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0931D2" w:rsidRPr="00DA7055" w:rsidRDefault="000931D2" w:rsidP="000931D2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0931D2" w:rsidRPr="00DA7055" w:rsidRDefault="000931D2" w:rsidP="000931D2">
      <w:pPr>
        <w:spacing w:before="0"/>
        <w:jc w:val="center"/>
      </w:pPr>
      <w:r w:rsidRPr="00DA7055">
        <w:t>высшего образования</w:t>
      </w:r>
    </w:p>
    <w:p w:rsidR="000931D2" w:rsidRPr="00DA7055" w:rsidRDefault="000931D2" w:rsidP="000931D2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0931D2" w:rsidRPr="00DA7055" w:rsidRDefault="000931D2" w:rsidP="000931D2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0931D2" w:rsidRPr="00DA7055" w:rsidRDefault="000931D2" w:rsidP="000931D2">
      <w:pPr>
        <w:spacing w:before="0"/>
        <w:jc w:val="center"/>
      </w:pPr>
      <w:r w:rsidRPr="00DA7055">
        <w:t>инженерный факультет</w:t>
      </w:r>
    </w:p>
    <w:p w:rsidR="000931D2" w:rsidRPr="00DA7055" w:rsidRDefault="000931D2" w:rsidP="000931D2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 xml:space="preserve">о прохождении  </w:t>
      </w:r>
    </w:p>
    <w:p w:rsidR="00126271" w:rsidRPr="00445C4F" w:rsidRDefault="00445C4F" w:rsidP="007915C2">
      <w:pPr>
        <w:spacing w:before="0"/>
        <w:ind w:firstLine="360"/>
        <w:jc w:val="center"/>
        <w:rPr>
          <w:u w:val="single"/>
        </w:rPr>
      </w:pPr>
      <w:proofErr w:type="gramStart"/>
      <w:r w:rsidRPr="00445C4F">
        <w:rPr>
          <w:u w:val="single"/>
        </w:rPr>
        <w:t xml:space="preserve">«Ознакомительной практики (в том числе </w:t>
      </w:r>
      <w:proofErr w:type="spellStart"/>
      <w:r w:rsidRPr="00445C4F">
        <w:rPr>
          <w:u w:val="single"/>
        </w:rPr>
        <w:t>получе</w:t>
      </w:r>
      <w:proofErr w:type="spellEnd"/>
      <w:r w:rsidRPr="00445C4F">
        <w:rPr>
          <w:u w:val="single"/>
        </w:rPr>
        <w:t>-</w:t>
      </w:r>
      <w:proofErr w:type="gramEnd"/>
    </w:p>
    <w:p w:rsidR="007915C2" w:rsidRPr="00445C4F" w:rsidRDefault="00445C4F" w:rsidP="007915C2">
      <w:pPr>
        <w:spacing w:before="0"/>
        <w:ind w:firstLine="360"/>
        <w:jc w:val="center"/>
        <w:rPr>
          <w:u w:val="single"/>
        </w:rPr>
      </w:pPr>
      <w:proofErr w:type="spellStart"/>
      <w:r w:rsidRPr="00445C4F">
        <w:rPr>
          <w:u w:val="single"/>
        </w:rPr>
        <w:t>ние</w:t>
      </w:r>
      <w:proofErr w:type="spellEnd"/>
      <w:r w:rsidRPr="00445C4F">
        <w:rPr>
          <w:u w:val="single"/>
        </w:rPr>
        <w:t xml:space="preserve"> первичных навыков научно-исследовательской работы</w:t>
      </w:r>
      <w:r w:rsidR="00126271" w:rsidRPr="00445C4F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</w:tblGrid>
      <w:tr w:rsidR="00126271" w:rsidRPr="00126271" w:rsidTr="00126271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1262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445C4F" w:rsidP="000931D2">
            <w:pPr>
              <w:jc w:val="both"/>
            </w:pPr>
            <w:r>
              <w:t>2</w:t>
            </w:r>
            <w:r w:rsidR="000931D2">
              <w:t>2</w:t>
            </w:r>
            <w:r w:rsidR="007E64AF">
              <w:t>-ИБ</w:t>
            </w:r>
            <w:r w:rsidR="000C2E1D">
              <w:t>З</w:t>
            </w:r>
            <w:r w:rsidR="007E64AF">
              <w:t>4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126271" w:rsidRPr="00126271" w:rsidTr="00BD3A4E">
              <w:tc>
                <w:tcPr>
                  <w:tcW w:w="5103" w:type="dxa"/>
                </w:tcPr>
                <w:p w:rsidR="00126271" w:rsidRDefault="00126271" w:rsidP="00126271">
                  <w:pPr>
                    <w:jc w:val="both"/>
                  </w:pPr>
                  <w:r w:rsidRPr="00126271">
                    <w:t>«</w:t>
                  </w:r>
                  <w:r>
                    <w:t xml:space="preserve">Организация обслуживания </w:t>
                  </w:r>
                </w:p>
                <w:p w:rsidR="00126271" w:rsidRPr="00126271" w:rsidRDefault="00126271" w:rsidP="00126271">
                  <w:pPr>
                    <w:jc w:val="both"/>
                  </w:pPr>
                  <w:r>
                    <w:t>транспорта и логистика</w:t>
                  </w:r>
                  <w:r w:rsidRPr="00126271">
                    <w:t xml:space="preserve">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Default="007915C2" w:rsidP="007915C2">
      <w:pPr>
        <w:pStyle w:val="afa"/>
        <w:ind w:left="390"/>
      </w:pPr>
    </w:p>
    <w:p w:rsidR="0041631D" w:rsidRDefault="0041631D" w:rsidP="007915C2">
      <w:pPr>
        <w:pStyle w:val="afa"/>
        <w:ind w:left="390"/>
      </w:pPr>
    </w:p>
    <w:p w:rsidR="0041631D" w:rsidRDefault="0041631D" w:rsidP="007915C2">
      <w:pPr>
        <w:pStyle w:val="afa"/>
        <w:ind w:left="390"/>
      </w:pPr>
    </w:p>
    <w:p w:rsidR="0041631D" w:rsidRPr="00FD1FD6" w:rsidRDefault="0041631D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41631D" w:rsidP="0041631D">
            <w:pPr>
              <w:jc w:val="both"/>
            </w:pPr>
            <w:r w:rsidRPr="007E64AF">
              <w:t>Руководител</w:t>
            </w:r>
            <w:r>
              <w:t>ь</w:t>
            </w:r>
            <w:r w:rsidRPr="007E64AF">
              <w:t xml:space="preserve"> </w:t>
            </w:r>
            <w:r>
              <w:t xml:space="preserve">практики </w:t>
            </w:r>
            <w:r w:rsidR="007E64AF"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0931D2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>к.т.н., доцент</w:t>
            </w:r>
            <w:r w:rsidR="007E64AF">
              <w:rPr>
                <w:sz w:val="28"/>
                <w:szCs w:val="28"/>
              </w:rPr>
              <w:t xml:space="preserve">  </w:t>
            </w:r>
            <w:r w:rsidR="003F0C3F"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u w:val="single"/>
              </w:rPr>
              <w:t>Франтова</w:t>
            </w:r>
            <w:proofErr w:type="spellEnd"/>
            <w:r>
              <w:rPr>
                <w:u w:val="single"/>
              </w:rPr>
              <w:t xml:space="preserve"> Е.Ю.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915C2" w:rsidRDefault="007915C2" w:rsidP="007915C2">
      <w:pPr>
        <w:pStyle w:val="afa"/>
        <w:ind w:left="390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41631D" w:rsidRDefault="0041631D" w:rsidP="007915C2">
      <w:pPr>
        <w:pStyle w:val="afa"/>
        <w:ind w:left="390"/>
        <w:rPr>
          <w:i/>
          <w:sz w:val="20"/>
          <w:szCs w:val="20"/>
        </w:rPr>
      </w:pPr>
    </w:p>
    <w:p w:rsidR="0041631D" w:rsidRDefault="0041631D" w:rsidP="007915C2">
      <w:pPr>
        <w:pStyle w:val="afa"/>
        <w:ind w:left="390"/>
        <w:rPr>
          <w:i/>
          <w:sz w:val="20"/>
          <w:szCs w:val="20"/>
        </w:rPr>
      </w:pPr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0931D2" w:rsidRPr="00DA7055" w:rsidRDefault="000931D2" w:rsidP="000931D2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0931D2" w:rsidRPr="00DA7055" w:rsidRDefault="000931D2" w:rsidP="000931D2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0931D2" w:rsidRPr="00DA7055" w:rsidRDefault="000931D2" w:rsidP="000931D2">
      <w:pPr>
        <w:spacing w:before="0"/>
        <w:jc w:val="center"/>
      </w:pPr>
      <w:r w:rsidRPr="00DA7055">
        <w:t>высшего образования</w:t>
      </w:r>
    </w:p>
    <w:p w:rsidR="000931D2" w:rsidRPr="00DA7055" w:rsidRDefault="000931D2" w:rsidP="000931D2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0931D2" w:rsidRPr="00DA7055" w:rsidRDefault="000931D2" w:rsidP="000931D2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0931D2" w:rsidRPr="00DA7055" w:rsidRDefault="000931D2" w:rsidP="000931D2">
      <w:pPr>
        <w:spacing w:before="0"/>
        <w:jc w:val="center"/>
      </w:pPr>
      <w:r w:rsidRPr="00DA7055">
        <w:t>инженерный факультет</w:t>
      </w:r>
    </w:p>
    <w:p w:rsidR="000931D2" w:rsidRPr="00DA7055" w:rsidRDefault="000931D2" w:rsidP="000931D2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445C4F" w:rsidRPr="00445C4F" w:rsidRDefault="00BA429E" w:rsidP="00445C4F">
      <w:pPr>
        <w:spacing w:before="0"/>
        <w:ind w:firstLine="360"/>
        <w:jc w:val="center"/>
        <w:rPr>
          <w:u w:val="single"/>
        </w:rPr>
      </w:pPr>
      <w:r>
        <w:rPr>
          <w:u w:val="single"/>
        </w:rPr>
        <w:t>«</w:t>
      </w:r>
      <w:r w:rsidR="00445C4F" w:rsidRPr="00445C4F">
        <w:rPr>
          <w:u w:val="single"/>
        </w:rPr>
        <w:t>Ознакомительн</w:t>
      </w:r>
      <w:r w:rsidR="00445C4F">
        <w:rPr>
          <w:u w:val="single"/>
        </w:rPr>
        <w:t xml:space="preserve">ая </w:t>
      </w:r>
      <w:r w:rsidR="00445C4F" w:rsidRPr="00445C4F">
        <w:rPr>
          <w:u w:val="single"/>
        </w:rPr>
        <w:t>практик</w:t>
      </w:r>
      <w:r w:rsidR="00445C4F">
        <w:rPr>
          <w:u w:val="single"/>
        </w:rPr>
        <w:t>а</w:t>
      </w:r>
      <w:r w:rsidR="00445C4F" w:rsidRPr="00445C4F">
        <w:rPr>
          <w:u w:val="single"/>
        </w:rPr>
        <w:t xml:space="preserve"> (в том числе получение первичных навыков научно-исследовательской работы</w:t>
      </w:r>
      <w:r w:rsidR="00445C4F">
        <w:rPr>
          <w:u w:val="single"/>
        </w:rPr>
        <w:t>)</w:t>
      </w:r>
      <w:r w:rsidR="00445C4F" w:rsidRPr="00445C4F">
        <w:rPr>
          <w:u w:val="single"/>
        </w:rPr>
        <w:t xml:space="preserve">» </w:t>
      </w:r>
    </w:p>
    <w:p w:rsidR="004F5154" w:rsidRPr="00FD1FD6" w:rsidRDefault="004F5154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 w:rsidR="00445C4F">
        <w:rPr>
          <w:color w:val="000000"/>
          <w:u w:val="single"/>
        </w:rPr>
        <w:t>учебная</w:t>
      </w:r>
      <w:proofErr w:type="gramEnd"/>
      <w:r w:rsidRPr="008D7524">
        <w:rPr>
          <w:color w:val="000000"/>
          <w:u w:val="single"/>
        </w:rPr>
        <w:t xml:space="preserve">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181DF5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445C4F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445C4F" w:rsidP="000931D2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931D2">
              <w:rPr>
                <w:color w:val="000000"/>
              </w:rPr>
              <w:t>2</w:t>
            </w:r>
            <w:r w:rsidR="00BA429E">
              <w:rPr>
                <w:color w:val="000000"/>
              </w:rPr>
              <w:t>-ИБ</w:t>
            </w:r>
            <w:r w:rsidR="000C2E1D">
              <w:rPr>
                <w:color w:val="000000"/>
              </w:rPr>
              <w:t>З</w:t>
            </w:r>
            <w:r w:rsidR="00BA429E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lastRenderedPageBreak/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Default="00445C4F" w:rsidP="00974373">
            <w:pPr>
              <w:ind w:right="-284"/>
              <w:jc w:val="center"/>
            </w:pPr>
            <w:r>
              <w:rPr>
                <w:bCs/>
                <w:sz w:val="28"/>
                <w:szCs w:val="28"/>
              </w:rPr>
              <w:t>УК-3.1, ОПК-1.1, ОПК-4.1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0931D2" w:rsidP="004F5154">
            <w:pPr>
              <w:ind w:right="-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Франтова</w:t>
            </w:r>
            <w:proofErr w:type="spellEnd"/>
            <w:r>
              <w:rPr>
                <w:color w:val="000000"/>
              </w:rPr>
              <w:t xml:space="preserve"> Е.Ю., к.т.н.,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5B" w:rsidRDefault="004B125B" w:rsidP="00D47985">
      <w:pPr>
        <w:spacing w:before="0"/>
      </w:pPr>
      <w:r>
        <w:separator/>
      </w:r>
    </w:p>
  </w:endnote>
  <w:endnote w:type="continuationSeparator" w:id="1">
    <w:p w:rsidR="004B125B" w:rsidRDefault="004B125B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5B" w:rsidRDefault="004B125B" w:rsidP="00D47985">
      <w:pPr>
        <w:spacing w:before="0"/>
      </w:pPr>
      <w:r>
        <w:separator/>
      </w:r>
    </w:p>
  </w:footnote>
  <w:footnote w:type="continuationSeparator" w:id="1">
    <w:p w:rsidR="004B125B" w:rsidRDefault="004B125B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21FB"/>
    <w:rsid w:val="00026A04"/>
    <w:rsid w:val="00036F55"/>
    <w:rsid w:val="00056353"/>
    <w:rsid w:val="000931D2"/>
    <w:rsid w:val="000C2E1D"/>
    <w:rsid w:val="000C7889"/>
    <w:rsid w:val="000D0A78"/>
    <w:rsid w:val="000D4204"/>
    <w:rsid w:val="000D6A7E"/>
    <w:rsid w:val="000E59C0"/>
    <w:rsid w:val="000F44CF"/>
    <w:rsid w:val="001002A8"/>
    <w:rsid w:val="00100EA3"/>
    <w:rsid w:val="001027B0"/>
    <w:rsid w:val="00104416"/>
    <w:rsid w:val="00120554"/>
    <w:rsid w:val="00126271"/>
    <w:rsid w:val="00136C11"/>
    <w:rsid w:val="001370B9"/>
    <w:rsid w:val="00147F90"/>
    <w:rsid w:val="0015254D"/>
    <w:rsid w:val="00175392"/>
    <w:rsid w:val="00177488"/>
    <w:rsid w:val="00181DF5"/>
    <w:rsid w:val="001A1C1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510AD"/>
    <w:rsid w:val="002550C5"/>
    <w:rsid w:val="00256C66"/>
    <w:rsid w:val="00277ADC"/>
    <w:rsid w:val="002815CF"/>
    <w:rsid w:val="00294040"/>
    <w:rsid w:val="002A4CC7"/>
    <w:rsid w:val="002A621D"/>
    <w:rsid w:val="002D1A55"/>
    <w:rsid w:val="00314920"/>
    <w:rsid w:val="00335F34"/>
    <w:rsid w:val="00344DC0"/>
    <w:rsid w:val="00351D88"/>
    <w:rsid w:val="00354914"/>
    <w:rsid w:val="00355C8E"/>
    <w:rsid w:val="003D5815"/>
    <w:rsid w:val="003D6FC9"/>
    <w:rsid w:val="003E6123"/>
    <w:rsid w:val="003F0C3F"/>
    <w:rsid w:val="004046FC"/>
    <w:rsid w:val="0041631D"/>
    <w:rsid w:val="004202BE"/>
    <w:rsid w:val="00444400"/>
    <w:rsid w:val="00445C4F"/>
    <w:rsid w:val="00461C6C"/>
    <w:rsid w:val="00465C48"/>
    <w:rsid w:val="00466BC3"/>
    <w:rsid w:val="004730C6"/>
    <w:rsid w:val="00473AF9"/>
    <w:rsid w:val="0049243C"/>
    <w:rsid w:val="004A48FA"/>
    <w:rsid w:val="004B125B"/>
    <w:rsid w:val="004C7B6C"/>
    <w:rsid w:val="004F0708"/>
    <w:rsid w:val="004F4774"/>
    <w:rsid w:val="004F5154"/>
    <w:rsid w:val="004F518F"/>
    <w:rsid w:val="00502CE1"/>
    <w:rsid w:val="00505A80"/>
    <w:rsid w:val="00526C99"/>
    <w:rsid w:val="0053328A"/>
    <w:rsid w:val="005408B6"/>
    <w:rsid w:val="0057635D"/>
    <w:rsid w:val="00586B68"/>
    <w:rsid w:val="005C5FBE"/>
    <w:rsid w:val="00635BB9"/>
    <w:rsid w:val="0064585F"/>
    <w:rsid w:val="006572FA"/>
    <w:rsid w:val="00685F28"/>
    <w:rsid w:val="006C1FD4"/>
    <w:rsid w:val="00700652"/>
    <w:rsid w:val="00743189"/>
    <w:rsid w:val="0074333F"/>
    <w:rsid w:val="00743EC3"/>
    <w:rsid w:val="007471BC"/>
    <w:rsid w:val="0075329B"/>
    <w:rsid w:val="00763A37"/>
    <w:rsid w:val="007641DF"/>
    <w:rsid w:val="00774165"/>
    <w:rsid w:val="00777851"/>
    <w:rsid w:val="00777F3A"/>
    <w:rsid w:val="00782982"/>
    <w:rsid w:val="007915C2"/>
    <w:rsid w:val="007A019F"/>
    <w:rsid w:val="007B41A8"/>
    <w:rsid w:val="007C4A21"/>
    <w:rsid w:val="007E64AF"/>
    <w:rsid w:val="008072E6"/>
    <w:rsid w:val="008260F1"/>
    <w:rsid w:val="00871BD1"/>
    <w:rsid w:val="008939E8"/>
    <w:rsid w:val="0089590B"/>
    <w:rsid w:val="008A2D23"/>
    <w:rsid w:val="008B3D20"/>
    <w:rsid w:val="008F1B4F"/>
    <w:rsid w:val="00912247"/>
    <w:rsid w:val="00925224"/>
    <w:rsid w:val="00925697"/>
    <w:rsid w:val="00932368"/>
    <w:rsid w:val="009546CE"/>
    <w:rsid w:val="00973344"/>
    <w:rsid w:val="00974373"/>
    <w:rsid w:val="00995FBA"/>
    <w:rsid w:val="009A0F60"/>
    <w:rsid w:val="009A5DEF"/>
    <w:rsid w:val="009D032C"/>
    <w:rsid w:val="009D4209"/>
    <w:rsid w:val="009E205F"/>
    <w:rsid w:val="00A116AD"/>
    <w:rsid w:val="00A13FC6"/>
    <w:rsid w:val="00A21D1E"/>
    <w:rsid w:val="00A25031"/>
    <w:rsid w:val="00A357BD"/>
    <w:rsid w:val="00A5220A"/>
    <w:rsid w:val="00A66EDC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F2F"/>
    <w:rsid w:val="00B1550E"/>
    <w:rsid w:val="00B34B96"/>
    <w:rsid w:val="00B43524"/>
    <w:rsid w:val="00B53CB9"/>
    <w:rsid w:val="00B732AF"/>
    <w:rsid w:val="00B8214E"/>
    <w:rsid w:val="00B91C10"/>
    <w:rsid w:val="00BA429E"/>
    <w:rsid w:val="00BB2344"/>
    <w:rsid w:val="00BD4AEA"/>
    <w:rsid w:val="00BE334A"/>
    <w:rsid w:val="00BF25DD"/>
    <w:rsid w:val="00C51008"/>
    <w:rsid w:val="00C6053B"/>
    <w:rsid w:val="00C77E88"/>
    <w:rsid w:val="00C82DD7"/>
    <w:rsid w:val="00C85A44"/>
    <w:rsid w:val="00C959FF"/>
    <w:rsid w:val="00C97F0D"/>
    <w:rsid w:val="00CB2169"/>
    <w:rsid w:val="00CB258E"/>
    <w:rsid w:val="00CD5813"/>
    <w:rsid w:val="00CE059D"/>
    <w:rsid w:val="00CE21E5"/>
    <w:rsid w:val="00CE6B21"/>
    <w:rsid w:val="00CF2A99"/>
    <w:rsid w:val="00D204CE"/>
    <w:rsid w:val="00D46C7F"/>
    <w:rsid w:val="00D47985"/>
    <w:rsid w:val="00D57FE6"/>
    <w:rsid w:val="00D74C55"/>
    <w:rsid w:val="00D82277"/>
    <w:rsid w:val="00DA3525"/>
    <w:rsid w:val="00DA7124"/>
    <w:rsid w:val="00DC3955"/>
    <w:rsid w:val="00DD4B2B"/>
    <w:rsid w:val="00DD5CF3"/>
    <w:rsid w:val="00DE25D7"/>
    <w:rsid w:val="00DF5192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6B72"/>
    <w:rsid w:val="00F26A61"/>
    <w:rsid w:val="00F37899"/>
    <w:rsid w:val="00F424FD"/>
    <w:rsid w:val="00F5031F"/>
    <w:rsid w:val="00F5185F"/>
    <w:rsid w:val="00F72AD0"/>
    <w:rsid w:val="00FA360D"/>
    <w:rsid w:val="00FB2483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29</cp:revision>
  <cp:lastPrinted>2020-10-26T09:22:00Z</cp:lastPrinted>
  <dcterms:created xsi:type="dcterms:W3CDTF">2020-10-26T11:11:00Z</dcterms:created>
  <dcterms:modified xsi:type="dcterms:W3CDTF">2023-03-08T14:10:00Z</dcterms:modified>
</cp:coreProperties>
</file>